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6A0" w:rsidRDefault="009306A0" w:rsidP="009306A0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  <w:r w:rsidRPr="009306A0">
        <w:rPr>
          <w:rStyle w:val="a4"/>
          <w:sz w:val="28"/>
          <w:szCs w:val="28"/>
        </w:rPr>
        <w:t>СЛОЖНОПОДЧИНЕННЫЕ ПРЕДЛОЖЕНИЯ</w:t>
      </w:r>
    </w:p>
    <w:p w:rsidR="009306A0" w:rsidRDefault="009306A0" w:rsidP="009306A0">
      <w:pPr>
        <w:pStyle w:val="a3"/>
        <w:spacing w:before="0" w:beforeAutospacing="0" w:after="0" w:afterAutospacing="0"/>
        <w:rPr>
          <w:rStyle w:val="a4"/>
          <w:sz w:val="28"/>
          <w:szCs w:val="28"/>
        </w:rPr>
      </w:pP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rStyle w:val="a4"/>
          <w:sz w:val="28"/>
          <w:szCs w:val="28"/>
        </w:rPr>
        <w:t>С</w:t>
      </w:r>
      <w:r w:rsidRPr="009306A0">
        <w:rPr>
          <w:rStyle w:val="a4"/>
          <w:sz w:val="28"/>
          <w:szCs w:val="28"/>
        </w:rPr>
        <w:t>ложноподчиненные предложения</w:t>
      </w:r>
      <w:r w:rsidRPr="009306A0">
        <w:rPr>
          <w:sz w:val="28"/>
          <w:szCs w:val="28"/>
        </w:rPr>
        <w:t xml:space="preserve"> различаются по значению, в зависимости от того, какой союз или союзное слово употребляется для осуществления подчинительной </w:t>
      </w:r>
      <w:hyperlink r:id="rId5" w:history="1">
        <w:r w:rsidRPr="009306A0">
          <w:rPr>
            <w:rStyle w:val="a5"/>
            <w:color w:val="auto"/>
            <w:sz w:val="28"/>
            <w:szCs w:val="28"/>
            <w:u w:val="none"/>
          </w:rPr>
          <w:t>связи в предложении</w:t>
        </w:r>
      </w:hyperlink>
      <w:r w:rsidRPr="009306A0">
        <w:rPr>
          <w:sz w:val="28"/>
          <w:szCs w:val="28"/>
        </w:rPr>
        <w:t xml:space="preserve">. Есть </w:t>
      </w:r>
      <w:r w:rsidRPr="009306A0">
        <w:rPr>
          <w:sz w:val="28"/>
          <w:szCs w:val="28"/>
          <w:u w:val="single"/>
        </w:rPr>
        <w:t>четыре основных вида СПП</w:t>
      </w:r>
      <w:r w:rsidRPr="009306A0">
        <w:rPr>
          <w:sz w:val="28"/>
          <w:szCs w:val="28"/>
        </w:rPr>
        <w:t>: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9306A0">
        <w:rPr>
          <w:sz w:val="28"/>
          <w:szCs w:val="28"/>
        </w:rPr>
        <w:t xml:space="preserve">1) СПП с </w:t>
      </w:r>
      <w:r w:rsidRPr="009306A0">
        <w:rPr>
          <w:rStyle w:val="a4"/>
          <w:sz w:val="28"/>
          <w:szCs w:val="28"/>
        </w:rPr>
        <w:t>придаточным определительным</w:t>
      </w:r>
      <w:r w:rsidRPr="009306A0">
        <w:rPr>
          <w:sz w:val="28"/>
          <w:szCs w:val="28"/>
        </w:rPr>
        <w:t xml:space="preserve"> - это предложения, в которых связь осуществляется с помощью союзов и союзных слов </w:t>
      </w:r>
      <w:r w:rsidRPr="009306A0">
        <w:rPr>
          <w:rStyle w:val="a6"/>
          <w:sz w:val="28"/>
          <w:szCs w:val="28"/>
        </w:rPr>
        <w:t>«какой», «чей», «который», «что», «откуда», «куда», «где», «как»</w:t>
      </w:r>
      <w:r w:rsidRPr="009306A0">
        <w:rPr>
          <w:sz w:val="28"/>
          <w:szCs w:val="28"/>
        </w:rPr>
        <w:t>:</w:t>
      </w:r>
      <w:proofErr w:type="gramEnd"/>
      <w:r w:rsidRPr="009306A0">
        <w:rPr>
          <w:sz w:val="28"/>
          <w:szCs w:val="28"/>
        </w:rPr>
        <w:br/>
      </w:r>
      <w:r w:rsidRPr="009306A0">
        <w:rPr>
          <w:sz w:val="28"/>
          <w:szCs w:val="28"/>
        </w:rPr>
        <w:br/>
      </w:r>
      <w:r w:rsidRPr="009306A0">
        <w:rPr>
          <w:rStyle w:val="a6"/>
          <w:sz w:val="28"/>
          <w:szCs w:val="28"/>
        </w:rPr>
        <w:t>Я понял – этот тот самый дом, (какой дом?) где я хотел бы прожить всю жизнь.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 xml:space="preserve">2) СПП с </w:t>
      </w:r>
      <w:r w:rsidRPr="009306A0">
        <w:rPr>
          <w:rStyle w:val="a4"/>
          <w:sz w:val="28"/>
          <w:szCs w:val="28"/>
        </w:rPr>
        <w:t>придаточными присоединительными</w:t>
      </w:r>
      <w:r w:rsidRPr="009306A0">
        <w:rPr>
          <w:sz w:val="28"/>
          <w:szCs w:val="28"/>
        </w:rPr>
        <w:t xml:space="preserve"> – это </w:t>
      </w:r>
      <w:hyperlink r:id="rId6" w:history="1">
        <w:r w:rsidRPr="009306A0">
          <w:rPr>
            <w:rStyle w:val="a5"/>
            <w:color w:val="auto"/>
            <w:sz w:val="28"/>
            <w:szCs w:val="28"/>
            <w:u w:val="none"/>
          </w:rPr>
          <w:t>предложение</w:t>
        </w:r>
      </w:hyperlink>
      <w:r w:rsidRPr="009306A0">
        <w:rPr>
          <w:sz w:val="28"/>
          <w:szCs w:val="28"/>
        </w:rPr>
        <w:t>, где придаточная связь осуществляется с помощью союзов и союзных слов «отчего», «что», «зачем», «почему»:</w:t>
      </w:r>
      <w:r w:rsidRPr="009306A0">
        <w:rPr>
          <w:sz w:val="28"/>
          <w:szCs w:val="28"/>
        </w:rPr>
        <w:br/>
      </w:r>
      <w:r w:rsidRPr="009306A0">
        <w:rPr>
          <w:sz w:val="28"/>
          <w:szCs w:val="28"/>
        </w:rPr>
        <w:br/>
      </w:r>
      <w:r w:rsidRPr="009306A0">
        <w:rPr>
          <w:rStyle w:val="a6"/>
          <w:sz w:val="28"/>
          <w:szCs w:val="28"/>
        </w:rPr>
        <w:t>Он не спал несколько ночей, что определенно могло спровоцировать приступ.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 xml:space="preserve">3) СПП с </w:t>
      </w:r>
      <w:r w:rsidRPr="009306A0">
        <w:rPr>
          <w:rStyle w:val="a4"/>
          <w:sz w:val="28"/>
          <w:szCs w:val="28"/>
        </w:rPr>
        <w:t>придаточным изъяснительным</w:t>
      </w:r>
      <w:r w:rsidRPr="009306A0">
        <w:rPr>
          <w:sz w:val="28"/>
          <w:szCs w:val="28"/>
        </w:rPr>
        <w:t xml:space="preserve"> – это сложноподчиненное предложение, где подчинительная связь осуществляется с помощью союзных слов и </w:t>
      </w:r>
      <w:hyperlink r:id="rId7" w:history="1">
        <w:r w:rsidRPr="009306A0">
          <w:rPr>
            <w:rStyle w:val="a5"/>
            <w:color w:val="auto"/>
            <w:sz w:val="28"/>
            <w:szCs w:val="28"/>
          </w:rPr>
          <w:t>частиц</w:t>
        </w:r>
        <w:r w:rsidRPr="009306A0">
          <w:rPr>
            <w:rStyle w:val="a5"/>
            <w:sz w:val="28"/>
            <w:szCs w:val="28"/>
          </w:rPr>
          <w:t xml:space="preserve"> </w:t>
        </w:r>
      </w:hyperlink>
      <w:r w:rsidRPr="009306A0">
        <w:rPr>
          <w:rStyle w:val="a6"/>
          <w:sz w:val="28"/>
          <w:szCs w:val="28"/>
        </w:rPr>
        <w:t>«как», «что», «чтобы», «ли»</w:t>
      </w:r>
      <w:r w:rsidRPr="009306A0">
        <w:rPr>
          <w:sz w:val="28"/>
          <w:szCs w:val="28"/>
        </w:rPr>
        <w:t>:</w:t>
      </w:r>
      <w:r w:rsidRPr="009306A0">
        <w:rPr>
          <w:sz w:val="28"/>
          <w:szCs w:val="28"/>
        </w:rPr>
        <w:br/>
      </w:r>
      <w:r w:rsidRPr="009306A0">
        <w:rPr>
          <w:sz w:val="28"/>
          <w:szCs w:val="28"/>
        </w:rPr>
        <w:br/>
      </w:r>
      <w:r w:rsidRPr="009306A0">
        <w:rPr>
          <w:rStyle w:val="a6"/>
          <w:sz w:val="28"/>
          <w:szCs w:val="28"/>
        </w:rPr>
        <w:t>Сестра решила узнать, подходит ли это лекарство для лечения простуды.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 xml:space="preserve">4) СПП с </w:t>
      </w:r>
      <w:r w:rsidRPr="009306A0">
        <w:rPr>
          <w:rStyle w:val="a4"/>
          <w:sz w:val="28"/>
          <w:szCs w:val="28"/>
        </w:rPr>
        <w:t>придаточным обстоятельственным</w:t>
      </w:r>
      <w:r w:rsidRPr="009306A0">
        <w:rPr>
          <w:sz w:val="28"/>
          <w:szCs w:val="28"/>
        </w:rPr>
        <w:t xml:space="preserve"> – это предложение, где главное и придаточное предложение связаны с союзами и союзными словами </w:t>
      </w:r>
      <w:r w:rsidRPr="009306A0">
        <w:rPr>
          <w:rStyle w:val="a6"/>
          <w:sz w:val="28"/>
          <w:szCs w:val="28"/>
        </w:rPr>
        <w:t>«где», «когда», «потому что», «если» и др.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hyperlink r:id="rId8" w:history="1">
        <w:r w:rsidRPr="009306A0">
          <w:rPr>
            <w:rStyle w:val="a5"/>
            <w:color w:val="auto"/>
            <w:sz w:val="28"/>
            <w:szCs w:val="28"/>
            <w:u w:val="none"/>
          </w:rPr>
          <w:t>Сложноподчиненные предложения</w:t>
        </w:r>
      </w:hyperlink>
      <w:r w:rsidRPr="009306A0">
        <w:rPr>
          <w:sz w:val="28"/>
          <w:szCs w:val="28"/>
        </w:rPr>
        <w:t xml:space="preserve"> с </w:t>
      </w:r>
      <w:proofErr w:type="gramStart"/>
      <w:r w:rsidRPr="009306A0">
        <w:rPr>
          <w:sz w:val="28"/>
          <w:szCs w:val="28"/>
        </w:rPr>
        <w:t>придаточными</w:t>
      </w:r>
      <w:proofErr w:type="gramEnd"/>
      <w:r w:rsidRPr="009306A0">
        <w:rPr>
          <w:sz w:val="28"/>
          <w:szCs w:val="28"/>
        </w:rPr>
        <w:t xml:space="preserve"> обстоятельственными также делятся на следующие подвиды по значению: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 xml:space="preserve">- обстоятельственные места (союзы </w:t>
      </w:r>
      <w:r w:rsidRPr="009306A0">
        <w:rPr>
          <w:rStyle w:val="a6"/>
          <w:sz w:val="28"/>
          <w:szCs w:val="28"/>
        </w:rPr>
        <w:t>«куда», «откуда», «где»</w:t>
      </w:r>
      <w:r w:rsidRPr="009306A0">
        <w:rPr>
          <w:sz w:val="28"/>
          <w:szCs w:val="28"/>
        </w:rPr>
        <w:t>):</w:t>
      </w:r>
      <w:r w:rsidRPr="009306A0">
        <w:rPr>
          <w:sz w:val="28"/>
          <w:szCs w:val="28"/>
        </w:rPr>
        <w:br/>
        <w:t> </w:t>
      </w:r>
      <w:bookmarkStart w:id="0" w:name="_GoBack"/>
      <w:bookmarkEnd w:id="0"/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rStyle w:val="a6"/>
          <w:sz w:val="28"/>
          <w:szCs w:val="28"/>
        </w:rPr>
        <w:t>Я подошел к палатке, откуда раздавалась громкая музыка.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9306A0">
        <w:rPr>
          <w:sz w:val="28"/>
          <w:szCs w:val="28"/>
        </w:rPr>
        <w:t>- обстоятельственные условия (</w:t>
      </w:r>
      <w:hyperlink r:id="rId9" w:history="1">
        <w:r w:rsidRPr="009306A0">
          <w:rPr>
            <w:rStyle w:val="a5"/>
            <w:color w:val="auto"/>
            <w:sz w:val="28"/>
            <w:szCs w:val="28"/>
          </w:rPr>
          <w:t>союзы</w:t>
        </w:r>
        <w:r w:rsidRPr="009306A0">
          <w:rPr>
            <w:rStyle w:val="a5"/>
            <w:sz w:val="28"/>
            <w:szCs w:val="28"/>
          </w:rPr>
          <w:t xml:space="preserve"> </w:t>
        </w:r>
      </w:hyperlink>
      <w:r w:rsidRPr="009306A0">
        <w:rPr>
          <w:rStyle w:val="a6"/>
          <w:sz w:val="28"/>
          <w:szCs w:val="28"/>
        </w:rPr>
        <w:t>«если», «коли» (устар.</w:t>
      </w:r>
      <w:r w:rsidRPr="009306A0">
        <w:rPr>
          <w:sz w:val="28"/>
          <w:szCs w:val="28"/>
        </w:rPr>
        <w:t>):</w:t>
      </w:r>
      <w:r w:rsidRPr="009306A0">
        <w:rPr>
          <w:sz w:val="28"/>
          <w:szCs w:val="28"/>
        </w:rPr>
        <w:br/>
        <w:t> </w:t>
      </w:r>
      <w:proofErr w:type="gramEnd"/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rStyle w:val="a6"/>
          <w:sz w:val="28"/>
          <w:szCs w:val="28"/>
        </w:rPr>
        <w:t>Иван придёт, если ты позовёшь его.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>- обстоятельственные времени (союзы «пока», «лишь», «когда», «только»):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rStyle w:val="a6"/>
          <w:sz w:val="28"/>
          <w:szCs w:val="28"/>
        </w:rPr>
        <w:lastRenderedPageBreak/>
        <w:t>Когда я легла спать, в дверь постучали.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 xml:space="preserve">- обстоятельственные цели (союзы </w:t>
      </w:r>
      <w:r w:rsidRPr="009306A0">
        <w:rPr>
          <w:rStyle w:val="a6"/>
          <w:sz w:val="28"/>
          <w:szCs w:val="28"/>
        </w:rPr>
        <w:t>«дабы» (устар.), «чтобы»</w:t>
      </w:r>
      <w:r w:rsidRPr="009306A0">
        <w:rPr>
          <w:sz w:val="28"/>
          <w:szCs w:val="28"/>
        </w:rPr>
        <w:t>):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rStyle w:val="a6"/>
          <w:sz w:val="28"/>
          <w:szCs w:val="28"/>
        </w:rPr>
        <w:t>Лошадь подошла поближе, чтобы взять предложенный кусочек сахара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 xml:space="preserve">- обстоятельственные сравнения (союзы </w:t>
      </w:r>
      <w:r w:rsidRPr="009306A0">
        <w:rPr>
          <w:rStyle w:val="a6"/>
          <w:sz w:val="28"/>
          <w:szCs w:val="28"/>
        </w:rPr>
        <w:t>«словно», «чем», «как», «будто»</w:t>
      </w:r>
      <w:r w:rsidRPr="009306A0">
        <w:rPr>
          <w:sz w:val="28"/>
          <w:szCs w:val="28"/>
        </w:rPr>
        <w:t>):</w:t>
      </w:r>
      <w:r w:rsidRPr="009306A0">
        <w:rPr>
          <w:sz w:val="28"/>
          <w:szCs w:val="28"/>
        </w:rPr>
        <w:br/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rStyle w:val="a6"/>
          <w:sz w:val="28"/>
          <w:szCs w:val="28"/>
        </w:rPr>
        <w:t>Через минуту стемнело, словно наступила ночь.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> </w:t>
      </w:r>
    </w:p>
    <w:p w:rsidR="009306A0" w:rsidRPr="009306A0" w:rsidRDefault="009306A0" w:rsidP="009306A0">
      <w:pPr>
        <w:pStyle w:val="a3"/>
        <w:spacing w:before="0" w:beforeAutospacing="0" w:after="0" w:afterAutospacing="0"/>
        <w:rPr>
          <w:sz w:val="28"/>
          <w:szCs w:val="28"/>
        </w:rPr>
      </w:pPr>
      <w:r w:rsidRPr="009306A0">
        <w:rPr>
          <w:sz w:val="28"/>
          <w:szCs w:val="28"/>
        </w:rPr>
        <w:t>Также существуют подчинительные обстоятельственные образа действия, уступки, меры и степени.</w:t>
      </w:r>
    </w:p>
    <w:p w:rsidR="009075FB" w:rsidRPr="009306A0" w:rsidRDefault="009075FB" w:rsidP="009306A0">
      <w:pPr>
        <w:spacing w:after="0" w:line="240" w:lineRule="auto"/>
        <w:rPr>
          <w:sz w:val="28"/>
          <w:szCs w:val="28"/>
        </w:rPr>
      </w:pPr>
    </w:p>
    <w:sectPr w:rsidR="009075FB" w:rsidRPr="009306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A54"/>
    <w:rsid w:val="00725A54"/>
    <w:rsid w:val="009075FB"/>
    <w:rsid w:val="009306A0"/>
    <w:rsid w:val="00DD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0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306A0"/>
    <w:rPr>
      <w:b/>
      <w:bCs/>
    </w:rPr>
  </w:style>
  <w:style w:type="character" w:styleId="a5">
    <w:name w:val="Hyperlink"/>
    <w:basedOn w:val="a0"/>
    <w:uiPriority w:val="99"/>
    <w:semiHidden/>
    <w:unhideWhenUsed/>
    <w:rsid w:val="009306A0"/>
    <w:rPr>
      <w:color w:val="0000FF"/>
      <w:u w:val="single"/>
    </w:rPr>
  </w:style>
  <w:style w:type="character" w:styleId="a6">
    <w:name w:val="Emphasis"/>
    <w:basedOn w:val="a0"/>
    <w:uiPriority w:val="20"/>
    <w:qFormat/>
    <w:rsid w:val="009306A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0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306A0"/>
    <w:rPr>
      <w:b/>
      <w:bCs/>
    </w:rPr>
  </w:style>
  <w:style w:type="character" w:styleId="a5">
    <w:name w:val="Hyperlink"/>
    <w:basedOn w:val="a0"/>
    <w:uiPriority w:val="99"/>
    <w:semiHidden/>
    <w:unhideWhenUsed/>
    <w:rsid w:val="009306A0"/>
    <w:rPr>
      <w:color w:val="0000FF"/>
      <w:u w:val="single"/>
    </w:rPr>
  </w:style>
  <w:style w:type="character" w:styleId="a6">
    <w:name w:val="Emphasis"/>
    <w:basedOn w:val="a0"/>
    <w:uiPriority w:val="20"/>
    <w:qFormat/>
    <w:rsid w:val="009306A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6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c.ru/Slozhnopodchinennoye-Predlozheniye-V-Russkom-Yazyke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alc.ru/Chastitsa-Kak-Chast-Rechi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calc.ru/Chto-Takoye-Predlozheniye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calc.ru/Vidy-Svyazi-V-Predlozhenii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alc.ru/Soyuz-Kak-Chast-Rech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2020-03-16T04:55:00Z</dcterms:created>
  <dcterms:modified xsi:type="dcterms:W3CDTF">2020-03-16T04:57:00Z</dcterms:modified>
</cp:coreProperties>
</file>